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6E" w:rsidRDefault="0025318E" w:rsidP="00460C7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SOUTH DEVON RURAL</w:t>
      </w:r>
      <w:r w:rsidR="00460C7D">
        <w:rPr>
          <w:rFonts w:ascii="Arial" w:hAnsi="Arial" w:cs="Arial"/>
          <w:b/>
          <w:lang w:val="en-GB"/>
        </w:rPr>
        <w:t xml:space="preserve"> HOUSING ASSOCIATION LTD</w:t>
      </w:r>
    </w:p>
    <w:p w:rsidR="00460C7D" w:rsidRDefault="00460C7D" w:rsidP="00460C7D">
      <w:pPr>
        <w:jc w:val="center"/>
        <w:rPr>
          <w:rFonts w:ascii="Arial" w:hAnsi="Arial" w:cs="Arial"/>
          <w:b/>
          <w:lang w:val="en-GB"/>
        </w:rPr>
      </w:pPr>
    </w:p>
    <w:p w:rsidR="00460C7D" w:rsidRDefault="00460C7D" w:rsidP="00460C7D">
      <w:pPr>
        <w:jc w:val="center"/>
        <w:rPr>
          <w:rFonts w:ascii="Arial" w:hAnsi="Arial" w:cs="Arial"/>
          <w:b/>
          <w:lang w:val="en-GB"/>
        </w:rPr>
      </w:pPr>
    </w:p>
    <w:p w:rsidR="00460C7D" w:rsidRDefault="00DF5FEC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POST: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006EE9">
        <w:rPr>
          <w:rFonts w:ascii="Arial" w:hAnsi="Arial" w:cs="Arial"/>
          <w:b/>
          <w:lang w:val="en-GB"/>
        </w:rPr>
        <w:t>Repairs Administrator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460C7D" w:rsidRDefault="004776A8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RESPONSIBLE TO: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5739B3">
        <w:rPr>
          <w:rFonts w:ascii="Arial" w:hAnsi="Arial" w:cs="Arial"/>
          <w:b/>
          <w:lang w:val="en-GB"/>
        </w:rPr>
        <w:t xml:space="preserve">OPERATIONS </w:t>
      </w:r>
      <w:r w:rsidR="00006EE9">
        <w:rPr>
          <w:rFonts w:ascii="Arial" w:hAnsi="Arial" w:cs="Arial"/>
          <w:b/>
          <w:lang w:val="en-GB"/>
        </w:rPr>
        <w:t>DIRECTOR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9F2803" w:rsidRDefault="00460C7D" w:rsidP="009F280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PURPOSE OF POST:</w:t>
      </w:r>
      <w:r w:rsidR="00D343C3">
        <w:rPr>
          <w:rFonts w:ascii="Arial" w:hAnsi="Arial" w:cs="Arial"/>
          <w:b/>
          <w:lang w:val="en-GB"/>
        </w:rPr>
        <w:t xml:space="preserve">  </w:t>
      </w:r>
      <w:r w:rsidR="009F2803">
        <w:rPr>
          <w:rFonts w:ascii="Arial" w:hAnsi="Arial" w:cs="Arial"/>
          <w:lang w:val="en-GB"/>
        </w:rPr>
        <w:t xml:space="preserve">To provide </w:t>
      </w:r>
      <w:r w:rsidR="009310BC">
        <w:rPr>
          <w:rFonts w:ascii="Arial" w:hAnsi="Arial" w:cs="Arial"/>
          <w:lang w:val="en-GB"/>
        </w:rPr>
        <w:t xml:space="preserve">an effective, </w:t>
      </w:r>
      <w:r w:rsidR="009F2803">
        <w:rPr>
          <w:rFonts w:ascii="Arial" w:hAnsi="Arial" w:cs="Arial"/>
          <w:lang w:val="en-GB"/>
        </w:rPr>
        <w:t xml:space="preserve">efficient </w:t>
      </w:r>
      <w:r w:rsidR="009310BC">
        <w:rPr>
          <w:rFonts w:ascii="Arial" w:hAnsi="Arial" w:cs="Arial"/>
          <w:lang w:val="en-GB"/>
        </w:rPr>
        <w:t xml:space="preserve">and </w:t>
      </w:r>
      <w:r w:rsidR="00A95211">
        <w:rPr>
          <w:rFonts w:ascii="Arial" w:hAnsi="Arial" w:cs="Arial"/>
          <w:lang w:val="en-GB"/>
        </w:rPr>
        <w:t xml:space="preserve">comprehensive </w:t>
      </w:r>
      <w:r w:rsidR="00006EE9">
        <w:rPr>
          <w:rFonts w:ascii="Arial" w:hAnsi="Arial" w:cs="Arial"/>
          <w:lang w:val="en-GB"/>
        </w:rPr>
        <w:t>repairs</w:t>
      </w:r>
      <w:r w:rsidR="009F2803">
        <w:rPr>
          <w:rFonts w:ascii="Arial" w:hAnsi="Arial" w:cs="Arial"/>
          <w:lang w:val="en-GB"/>
        </w:rPr>
        <w:t xml:space="preserve"> service to </w:t>
      </w:r>
      <w:r w:rsidR="00006EE9">
        <w:rPr>
          <w:rFonts w:ascii="Arial" w:hAnsi="Arial" w:cs="Arial"/>
          <w:lang w:val="en-GB"/>
        </w:rPr>
        <w:t>tenants, staff and contractors</w:t>
      </w:r>
      <w:r w:rsidR="009F2803">
        <w:rPr>
          <w:rFonts w:ascii="Arial" w:hAnsi="Arial" w:cs="Arial"/>
          <w:lang w:val="en-GB"/>
        </w:rPr>
        <w:t xml:space="preserve">. </w:t>
      </w:r>
    </w:p>
    <w:p w:rsidR="00460C7D" w:rsidRDefault="00460C7D" w:rsidP="00460C7D">
      <w:pPr>
        <w:rPr>
          <w:rFonts w:ascii="Arial" w:hAnsi="Arial" w:cs="Arial"/>
          <w:lang w:val="en-GB"/>
        </w:rPr>
      </w:pPr>
    </w:p>
    <w:p w:rsidR="009F2803" w:rsidRDefault="009F2803" w:rsidP="00202395">
      <w:pPr>
        <w:numPr>
          <w:ilvl w:val="0"/>
          <w:numId w:val="9"/>
        </w:numPr>
        <w:rPr>
          <w:rFonts w:ascii="Arial" w:hAnsi="Arial" w:cs="Arial"/>
          <w:b/>
          <w:lang w:val="en-GB"/>
        </w:rPr>
      </w:pPr>
      <w:r w:rsidRPr="00256587">
        <w:rPr>
          <w:rFonts w:ascii="Arial" w:hAnsi="Arial" w:cs="Arial"/>
          <w:b/>
          <w:lang w:val="en-GB"/>
        </w:rPr>
        <w:t>MAIN FUNCTIONS</w:t>
      </w:r>
    </w:p>
    <w:p w:rsidR="009F2803" w:rsidRDefault="009F2803" w:rsidP="009F2803">
      <w:pPr>
        <w:rPr>
          <w:rFonts w:ascii="Arial" w:hAnsi="Arial" w:cs="Arial"/>
          <w:b/>
          <w:lang w:val="en-GB"/>
        </w:rPr>
      </w:pPr>
    </w:p>
    <w:p w:rsidR="009F2803" w:rsidRDefault="009F2803" w:rsidP="009F28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manage all </w:t>
      </w:r>
      <w:r w:rsidR="00687BF9">
        <w:rPr>
          <w:rFonts w:ascii="Arial" w:hAnsi="Arial" w:cs="Arial"/>
          <w:lang w:val="en-GB"/>
        </w:rPr>
        <w:t>tenant</w:t>
      </w:r>
      <w:r w:rsidR="00006EE9">
        <w:rPr>
          <w:rFonts w:ascii="Arial" w:hAnsi="Arial" w:cs="Arial"/>
          <w:lang w:val="en-GB"/>
        </w:rPr>
        <w:t xml:space="preserve"> and contractor </w:t>
      </w:r>
      <w:r>
        <w:rPr>
          <w:rFonts w:ascii="Arial" w:hAnsi="Arial" w:cs="Arial"/>
          <w:lang w:val="en-GB"/>
        </w:rPr>
        <w:t xml:space="preserve">enquiries made to the Association </w:t>
      </w:r>
      <w:r w:rsidR="00006EE9">
        <w:rPr>
          <w:rFonts w:ascii="Arial" w:hAnsi="Arial" w:cs="Arial"/>
          <w:lang w:val="en-GB"/>
        </w:rPr>
        <w:t xml:space="preserve">regarding repairs </w:t>
      </w:r>
      <w:r>
        <w:rPr>
          <w:rFonts w:ascii="Arial" w:hAnsi="Arial" w:cs="Arial"/>
          <w:lang w:val="en-GB"/>
        </w:rPr>
        <w:t xml:space="preserve">via personal call, telephone, post or email and respond within the Associations published performance times 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400615" w:rsidRPr="00D343C3" w:rsidRDefault="009F2803" w:rsidP="00400615">
      <w:pPr>
        <w:numPr>
          <w:ilvl w:val="1"/>
          <w:numId w:val="9"/>
        </w:numPr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offer general advice to customers of the Association and other general callers.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687BF9" w:rsidRPr="00D343C3" w:rsidRDefault="00D343C3" w:rsidP="00D343C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006EE9">
        <w:rPr>
          <w:rFonts w:ascii="Arial" w:hAnsi="Arial" w:cs="Arial"/>
          <w:lang w:val="en-GB"/>
        </w:rPr>
        <w:t xml:space="preserve">update </w:t>
      </w:r>
      <w:proofErr w:type="spellStart"/>
      <w:r w:rsidR="00006EE9">
        <w:rPr>
          <w:rFonts w:ascii="Arial" w:hAnsi="Arial" w:cs="Arial"/>
          <w:lang w:val="en-GB"/>
        </w:rPr>
        <w:t>omniledger</w:t>
      </w:r>
      <w:proofErr w:type="spellEnd"/>
      <w:r w:rsidR="00006EE9">
        <w:rPr>
          <w:rFonts w:ascii="Arial" w:hAnsi="Arial" w:cs="Arial"/>
          <w:lang w:val="en-GB"/>
        </w:rPr>
        <w:t xml:space="preserve"> with all relevant management information and ensure it is up to date</w:t>
      </w:r>
      <w:r>
        <w:rPr>
          <w:rFonts w:ascii="Arial" w:hAnsi="Arial" w:cs="Arial"/>
          <w:lang w:val="en-GB"/>
        </w:rPr>
        <w:t>.</w:t>
      </w:r>
    </w:p>
    <w:p w:rsidR="00400615" w:rsidRPr="00006EE9" w:rsidRDefault="00400615" w:rsidP="00006EE9">
      <w:pPr>
        <w:rPr>
          <w:rFonts w:ascii="Arial" w:hAnsi="Arial" w:cs="Arial"/>
          <w:lang w:val="en-GB"/>
        </w:rPr>
      </w:pPr>
    </w:p>
    <w:p w:rsidR="009F2803" w:rsidRDefault="009F2803" w:rsidP="009F28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ensure that tenancy records and other </w:t>
      </w:r>
      <w:r w:rsidR="00B0187F">
        <w:rPr>
          <w:rFonts w:ascii="Arial" w:hAnsi="Arial" w:cs="Arial"/>
          <w:lang w:val="en-GB"/>
        </w:rPr>
        <w:t xml:space="preserve">key </w:t>
      </w:r>
      <w:r>
        <w:rPr>
          <w:rFonts w:ascii="Arial" w:hAnsi="Arial" w:cs="Arial"/>
          <w:lang w:val="en-GB"/>
        </w:rPr>
        <w:t>filing is up to date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9F2803" w:rsidRDefault="009F2803" w:rsidP="009F28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D343C3">
        <w:rPr>
          <w:rFonts w:ascii="Arial" w:hAnsi="Arial" w:cs="Arial"/>
          <w:lang w:val="en-GB"/>
        </w:rPr>
        <w:t>assist with housing administration tasks as required.</w:t>
      </w:r>
    </w:p>
    <w:p w:rsidR="00D343C3" w:rsidRPr="00006EE9" w:rsidRDefault="00D343C3" w:rsidP="00006EE9">
      <w:pPr>
        <w:rPr>
          <w:rFonts w:ascii="Arial" w:hAnsi="Arial" w:cs="Arial"/>
          <w:lang w:val="en-GB"/>
        </w:rPr>
      </w:pPr>
    </w:p>
    <w:p w:rsidR="00460C7D" w:rsidRDefault="0069669F" w:rsidP="00460C7D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provide weekly performance reports to the Operations Director</w:t>
      </w:r>
    </w:p>
    <w:p w:rsidR="00D343C3" w:rsidRPr="00D343C3" w:rsidRDefault="00D343C3" w:rsidP="00D343C3">
      <w:pPr>
        <w:ind w:left="792"/>
        <w:rPr>
          <w:rFonts w:ascii="Arial" w:hAnsi="Arial" w:cs="Arial"/>
          <w:lang w:val="en-GB"/>
        </w:rPr>
      </w:pPr>
    </w:p>
    <w:p w:rsidR="00460C7D" w:rsidRDefault="00460C7D" w:rsidP="00202395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KEY DUTIES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460C7D" w:rsidRDefault="00006EE9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2.1</w:t>
      </w:r>
      <w:r>
        <w:rPr>
          <w:rFonts w:ascii="Arial" w:hAnsi="Arial" w:cs="Arial"/>
          <w:b/>
          <w:lang w:val="en-GB"/>
        </w:rPr>
        <w:tab/>
        <w:t>Repairs</w:t>
      </w:r>
    </w:p>
    <w:p w:rsidR="00B0187F" w:rsidRDefault="00B0187F" w:rsidP="00460C7D">
      <w:pPr>
        <w:rPr>
          <w:rFonts w:ascii="Arial" w:hAnsi="Arial" w:cs="Arial"/>
          <w:b/>
          <w:lang w:val="en-GB"/>
        </w:rPr>
      </w:pPr>
    </w:p>
    <w:p w:rsidR="00AA02AB" w:rsidRDefault="00006EE9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Provide a key point of contact to contractors</w:t>
      </w:r>
      <w:r w:rsidR="009F2387">
        <w:rPr>
          <w:rFonts w:ascii="Arial" w:hAnsi="Arial" w:cs="Arial"/>
          <w:lang w:val="en-GB"/>
        </w:rPr>
        <w:t>.</w:t>
      </w:r>
    </w:p>
    <w:p w:rsidR="00AA02AB" w:rsidRDefault="00AA02AB" w:rsidP="00AA02AB">
      <w:pPr>
        <w:rPr>
          <w:rFonts w:ascii="Arial" w:hAnsi="Arial" w:cs="Arial"/>
          <w:lang w:val="en-GB"/>
        </w:rPr>
      </w:pPr>
    </w:p>
    <w:p w:rsidR="00AA02AB" w:rsidRDefault="00006EE9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Ensure repair orders are up to date on </w:t>
      </w:r>
      <w:proofErr w:type="spellStart"/>
      <w:r>
        <w:rPr>
          <w:rFonts w:ascii="Arial" w:hAnsi="Arial" w:cs="Arial"/>
          <w:lang w:val="en-GB"/>
        </w:rPr>
        <w:t>omni</w:t>
      </w:r>
      <w:proofErr w:type="spellEnd"/>
      <w:r>
        <w:rPr>
          <w:rFonts w:ascii="Arial" w:hAnsi="Arial" w:cs="Arial"/>
          <w:lang w:val="en-GB"/>
        </w:rPr>
        <w:t>.</w:t>
      </w:r>
    </w:p>
    <w:p w:rsidR="00907395" w:rsidRDefault="00907395" w:rsidP="00907395">
      <w:pPr>
        <w:rPr>
          <w:rFonts w:ascii="Arial" w:hAnsi="Arial" w:cs="Arial"/>
          <w:lang w:val="en-GB"/>
        </w:rPr>
      </w:pPr>
    </w:p>
    <w:p w:rsidR="00907395" w:rsidRDefault="00006EE9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Provide tenants with appropriate information and feedback regarding repairs.</w:t>
      </w:r>
    </w:p>
    <w:p w:rsidR="00907395" w:rsidRDefault="00907395" w:rsidP="00907395">
      <w:pPr>
        <w:rPr>
          <w:rFonts w:ascii="Arial" w:hAnsi="Arial" w:cs="Arial"/>
          <w:lang w:val="en-GB"/>
        </w:rPr>
      </w:pPr>
    </w:p>
    <w:p w:rsidR="00D343C3" w:rsidRDefault="00006EE9" w:rsidP="00D343C3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 w:rsidRPr="00006EE9">
        <w:rPr>
          <w:rFonts w:ascii="Arial" w:hAnsi="Arial" w:cs="Arial"/>
          <w:lang w:val="en-GB"/>
        </w:rPr>
        <w:t xml:space="preserve">Update </w:t>
      </w:r>
      <w:proofErr w:type="spellStart"/>
      <w:r w:rsidRPr="00006EE9">
        <w:rPr>
          <w:rFonts w:ascii="Arial" w:hAnsi="Arial" w:cs="Arial"/>
          <w:lang w:val="en-GB"/>
        </w:rPr>
        <w:t>omni</w:t>
      </w:r>
      <w:proofErr w:type="spellEnd"/>
      <w:r w:rsidRPr="00006EE9">
        <w:rPr>
          <w:rFonts w:ascii="Arial" w:hAnsi="Arial" w:cs="Arial"/>
          <w:lang w:val="en-GB"/>
        </w:rPr>
        <w:t xml:space="preserve"> with dates of new components, gas safety certificates, periodic electrical  checks and asbestos records</w:t>
      </w:r>
      <w:r w:rsidR="009F2387" w:rsidRPr="00006EE9">
        <w:rPr>
          <w:rFonts w:ascii="Arial" w:hAnsi="Arial" w:cs="Arial"/>
          <w:lang w:val="en-GB"/>
        </w:rPr>
        <w:t>.</w:t>
      </w:r>
    </w:p>
    <w:p w:rsidR="00006EE9" w:rsidRDefault="00006EE9" w:rsidP="00006EE9">
      <w:pPr>
        <w:pStyle w:val="ListParagraph"/>
        <w:rPr>
          <w:rFonts w:ascii="Arial" w:hAnsi="Arial" w:cs="Arial"/>
          <w:lang w:val="en-GB"/>
        </w:rPr>
      </w:pPr>
    </w:p>
    <w:p w:rsidR="00006EE9" w:rsidRPr="00006EE9" w:rsidRDefault="00006EE9" w:rsidP="00D343C3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Process repairs in</w:t>
      </w:r>
      <w:r w:rsidR="00541482">
        <w:rPr>
          <w:rFonts w:ascii="Arial" w:hAnsi="Arial" w:cs="Arial"/>
          <w:lang w:val="en-GB"/>
        </w:rPr>
        <w:t>voices in a timely manner.</w:t>
      </w:r>
    </w:p>
    <w:p w:rsidR="00D343C3" w:rsidRDefault="00D343C3" w:rsidP="00D343C3">
      <w:pPr>
        <w:ind w:left="720"/>
        <w:rPr>
          <w:rFonts w:ascii="Arial" w:hAnsi="Arial" w:cs="Arial"/>
          <w:lang w:val="en-GB"/>
        </w:rPr>
      </w:pPr>
    </w:p>
    <w:p w:rsidR="004776A8" w:rsidRDefault="004776A8" w:rsidP="004776A8">
      <w:pPr>
        <w:ind w:left="720"/>
        <w:rPr>
          <w:rFonts w:ascii="Arial" w:hAnsi="Arial" w:cs="Arial"/>
          <w:lang w:val="en-GB"/>
        </w:rPr>
      </w:pPr>
    </w:p>
    <w:p w:rsidR="004776A8" w:rsidRDefault="004776A8" w:rsidP="004776A8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Housing Administration</w:t>
      </w:r>
    </w:p>
    <w:p w:rsidR="004776A8" w:rsidRDefault="004776A8" w:rsidP="004776A8">
      <w:pPr>
        <w:rPr>
          <w:rFonts w:ascii="Arial" w:hAnsi="Arial" w:cs="Arial"/>
          <w:b/>
          <w:lang w:val="en-GB"/>
        </w:rPr>
      </w:pPr>
    </w:p>
    <w:p w:rsidR="004776A8" w:rsidRDefault="00006EE9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Assist with the </w:t>
      </w:r>
      <w:r w:rsidR="004776A8">
        <w:rPr>
          <w:rFonts w:ascii="Arial" w:hAnsi="Arial" w:cs="Arial"/>
          <w:lang w:val="en-GB"/>
        </w:rPr>
        <w:t>I</w:t>
      </w:r>
      <w:r w:rsidR="00D43FFA">
        <w:rPr>
          <w:rFonts w:ascii="Arial" w:hAnsi="Arial" w:cs="Arial"/>
          <w:lang w:val="en-GB"/>
        </w:rPr>
        <w:t xml:space="preserve">ssue </w:t>
      </w:r>
      <w:r>
        <w:rPr>
          <w:rFonts w:ascii="Arial" w:hAnsi="Arial" w:cs="Arial"/>
          <w:lang w:val="en-GB"/>
        </w:rPr>
        <w:t xml:space="preserve">of </w:t>
      </w:r>
      <w:r w:rsidR="00D43FFA">
        <w:rPr>
          <w:rFonts w:ascii="Arial" w:hAnsi="Arial" w:cs="Arial"/>
          <w:lang w:val="en-GB"/>
        </w:rPr>
        <w:t>the</w:t>
      </w:r>
      <w:r w:rsidR="004776A8">
        <w:rPr>
          <w:rFonts w:ascii="Arial" w:hAnsi="Arial" w:cs="Arial"/>
          <w:lang w:val="en-GB"/>
        </w:rPr>
        <w:t xml:space="preserve"> quarterly Tenant</w:t>
      </w:r>
      <w:r w:rsidR="00D43FFA">
        <w:rPr>
          <w:rFonts w:ascii="Arial" w:hAnsi="Arial" w:cs="Arial"/>
          <w:lang w:val="en-GB"/>
        </w:rPr>
        <w:t>s Newsletter liaising with the H</w:t>
      </w:r>
      <w:r w:rsidR="004776A8">
        <w:rPr>
          <w:rFonts w:ascii="Arial" w:hAnsi="Arial" w:cs="Arial"/>
          <w:lang w:val="en-GB"/>
        </w:rPr>
        <w:t>ousing Officer.</w:t>
      </w:r>
    </w:p>
    <w:p w:rsidR="004776A8" w:rsidRDefault="004776A8" w:rsidP="004776A8">
      <w:pPr>
        <w:ind w:left="720"/>
        <w:rPr>
          <w:rFonts w:ascii="Arial" w:hAnsi="Arial" w:cs="Arial"/>
          <w:lang w:val="en-GB"/>
        </w:rPr>
      </w:pPr>
    </w:p>
    <w:p w:rsidR="004776A8" w:rsidRDefault="004776A8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Update </w:t>
      </w:r>
      <w:proofErr w:type="spellStart"/>
      <w:r>
        <w:rPr>
          <w:rFonts w:ascii="Arial" w:hAnsi="Arial" w:cs="Arial"/>
          <w:lang w:val="en-GB"/>
        </w:rPr>
        <w:t>omni</w:t>
      </w:r>
      <w:proofErr w:type="spellEnd"/>
      <w:r>
        <w:rPr>
          <w:rFonts w:ascii="Arial" w:hAnsi="Arial" w:cs="Arial"/>
          <w:lang w:val="en-GB"/>
        </w:rPr>
        <w:t xml:space="preserve"> for property and tenancy management.</w:t>
      </w:r>
    </w:p>
    <w:p w:rsidR="004776A8" w:rsidRDefault="004776A8" w:rsidP="004776A8">
      <w:pPr>
        <w:pStyle w:val="ListParagraph"/>
        <w:rPr>
          <w:rFonts w:ascii="Arial" w:hAnsi="Arial" w:cs="Arial"/>
          <w:lang w:val="en-GB"/>
        </w:rPr>
      </w:pPr>
    </w:p>
    <w:p w:rsidR="006B32DE" w:rsidRPr="00252A9F" w:rsidRDefault="004776A8" w:rsidP="00252A9F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</w:t>
      </w:r>
      <w:r w:rsidR="00541482">
        <w:rPr>
          <w:rFonts w:ascii="Arial" w:hAnsi="Arial" w:cs="Arial"/>
          <w:lang w:val="en-GB"/>
        </w:rPr>
        <w:t>ue and manage returns of</w:t>
      </w:r>
      <w:r>
        <w:rPr>
          <w:rFonts w:ascii="Arial" w:hAnsi="Arial" w:cs="Arial"/>
          <w:lang w:val="en-GB"/>
        </w:rPr>
        <w:t xml:space="preserve"> surveys, updating </w:t>
      </w:r>
      <w:proofErr w:type="spellStart"/>
      <w:r>
        <w:rPr>
          <w:rFonts w:ascii="Arial" w:hAnsi="Arial" w:cs="Arial"/>
          <w:lang w:val="en-GB"/>
        </w:rPr>
        <w:t>omni</w:t>
      </w:r>
      <w:proofErr w:type="spellEnd"/>
      <w:r>
        <w:rPr>
          <w:rFonts w:ascii="Arial" w:hAnsi="Arial" w:cs="Arial"/>
          <w:lang w:val="en-GB"/>
        </w:rPr>
        <w:t xml:space="preserve"> with appropriate information.</w:t>
      </w:r>
    </w:p>
    <w:p w:rsidR="00D343C3" w:rsidRPr="0069669F" w:rsidRDefault="00D343C3" w:rsidP="0069669F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D43FFA" w:rsidRPr="00006EE9" w:rsidRDefault="00D43FFA" w:rsidP="00006EE9">
      <w:pPr>
        <w:rPr>
          <w:rFonts w:ascii="Arial" w:hAnsi="Arial" w:cs="Arial"/>
          <w:lang w:val="en-GB"/>
        </w:rPr>
      </w:pPr>
    </w:p>
    <w:p w:rsidR="009F43A9" w:rsidRDefault="00AE0699" w:rsidP="009F43A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Filing</w:t>
      </w:r>
    </w:p>
    <w:p w:rsidR="009F43A9" w:rsidRDefault="009F43A9" w:rsidP="009F43A9">
      <w:pPr>
        <w:rPr>
          <w:rFonts w:ascii="Arial" w:hAnsi="Arial" w:cs="Arial"/>
          <w:b/>
          <w:lang w:val="en-GB"/>
        </w:rPr>
      </w:pPr>
    </w:p>
    <w:p w:rsidR="009F43A9" w:rsidRDefault="00AE0699" w:rsidP="009F43A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Undertake regular </w:t>
      </w:r>
      <w:r w:rsidR="00541482">
        <w:rPr>
          <w:rFonts w:ascii="Arial" w:hAnsi="Arial" w:cs="Arial"/>
          <w:lang w:val="en-GB"/>
        </w:rPr>
        <w:t xml:space="preserve">electronic </w:t>
      </w:r>
      <w:r>
        <w:rPr>
          <w:rFonts w:ascii="Arial" w:hAnsi="Arial" w:cs="Arial"/>
          <w:lang w:val="en-GB"/>
        </w:rPr>
        <w:t>filing routines</w:t>
      </w:r>
      <w:r w:rsidR="00687BF9">
        <w:rPr>
          <w:rFonts w:ascii="Arial" w:hAnsi="Arial" w:cs="Arial"/>
          <w:lang w:val="en-GB"/>
        </w:rPr>
        <w:t>.</w:t>
      </w:r>
    </w:p>
    <w:p w:rsidR="00D43FFA" w:rsidRDefault="00D43FFA" w:rsidP="00D43FFA">
      <w:pPr>
        <w:ind w:left="720"/>
        <w:rPr>
          <w:rFonts w:ascii="Arial" w:hAnsi="Arial" w:cs="Arial"/>
          <w:lang w:val="en-GB"/>
        </w:rPr>
      </w:pPr>
    </w:p>
    <w:p w:rsidR="00A95211" w:rsidRDefault="000B1B17" w:rsidP="00A95211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 w:rsidRPr="000B1B17">
        <w:rPr>
          <w:rFonts w:ascii="Arial" w:hAnsi="Arial" w:cs="Arial"/>
          <w:b/>
          <w:lang w:val="en-GB"/>
        </w:rPr>
        <w:t>Team Responsibilities</w:t>
      </w:r>
    </w:p>
    <w:p w:rsidR="000B1B17" w:rsidRDefault="000B1B17" w:rsidP="000B1B17">
      <w:pPr>
        <w:rPr>
          <w:rFonts w:ascii="Arial" w:hAnsi="Arial" w:cs="Arial"/>
          <w:b/>
          <w:lang w:val="en-GB"/>
        </w:rPr>
      </w:pPr>
    </w:p>
    <w:p w:rsidR="000B1B17" w:rsidRDefault="000B1B17" w:rsidP="00A95211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develop and sustain positive working relationships with colleagues </w:t>
      </w:r>
      <w:r w:rsidR="00A95211">
        <w:rPr>
          <w:rFonts w:ascii="Arial" w:hAnsi="Arial" w:cs="Arial"/>
          <w:lang w:val="en-GB"/>
        </w:rPr>
        <w:t>and Board Members</w:t>
      </w:r>
    </w:p>
    <w:p w:rsidR="00A95211" w:rsidRDefault="00A95211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letters, memos and other documentation as </w:t>
      </w:r>
      <w:r w:rsidR="00541482">
        <w:rPr>
          <w:rFonts w:ascii="Arial" w:hAnsi="Arial" w:cs="Arial"/>
          <w:lang w:val="en-GB"/>
        </w:rPr>
        <w:t>requested by other team members if required and relevant.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contribute positively towards the improvement of services to the Association’s customers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participate in Training opportunities to develop understanding and knowledge to fulfil the role and to keep up to date with changes in legislation, regulation and Best Practice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undertake other duties as may be required consistent with the responsibility of the post</w:t>
      </w:r>
    </w:p>
    <w:p w:rsidR="00D343C3" w:rsidRDefault="00D343C3" w:rsidP="00D343C3">
      <w:pPr>
        <w:rPr>
          <w:rFonts w:ascii="Arial" w:hAnsi="Arial" w:cs="Arial"/>
          <w:lang w:val="en-GB"/>
        </w:rPr>
      </w:pPr>
    </w:p>
    <w:p w:rsidR="00907395" w:rsidRPr="00D343C3" w:rsidRDefault="00DF540D" w:rsidP="00907395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ensure compliance with the Association’s obligation in respect of the law, registration, regulation, policy, procedure and Health and Safety obligations</w:t>
      </w:r>
      <w:r w:rsidR="004776A8" w:rsidRPr="00D343C3">
        <w:rPr>
          <w:rFonts w:ascii="Arial" w:hAnsi="Arial" w:cs="Arial"/>
          <w:lang w:val="en-GB"/>
        </w:rPr>
        <w:t xml:space="preserve"> and bring any concerns to the a</w:t>
      </w:r>
      <w:r w:rsidR="00541482">
        <w:rPr>
          <w:rFonts w:ascii="Arial" w:hAnsi="Arial" w:cs="Arial"/>
          <w:lang w:val="en-GB"/>
        </w:rPr>
        <w:t>ttention of the Operations Director.</w:t>
      </w: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006EE9" w:rsidRDefault="00006EE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Pr="001B4FD7" w:rsidRDefault="001B4FD7" w:rsidP="00DF540D">
      <w:pPr>
        <w:rPr>
          <w:rFonts w:ascii="Arial" w:hAnsi="Arial" w:cs="Arial"/>
          <w:b/>
          <w:sz w:val="28"/>
          <w:szCs w:val="28"/>
          <w:lang w:val="en-GB"/>
        </w:rPr>
      </w:pPr>
      <w:r w:rsidRPr="001B4FD7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:rsidR="001B4FD7" w:rsidRPr="001B4FD7" w:rsidRDefault="001B4FD7" w:rsidP="00DF540D">
      <w:pPr>
        <w:rPr>
          <w:rFonts w:ascii="Arial" w:hAnsi="Arial" w:cs="Arial"/>
          <w:b/>
          <w:lang w:val="en-GB"/>
        </w:rPr>
      </w:pPr>
    </w:p>
    <w:p w:rsidR="001B4FD7" w:rsidRPr="001B4FD7" w:rsidRDefault="004E5A14" w:rsidP="00DF540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Repairs</w:t>
      </w:r>
      <w:r w:rsidR="00DE545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B4FD7" w:rsidRPr="001B4FD7">
        <w:rPr>
          <w:rFonts w:ascii="Arial" w:hAnsi="Arial" w:cs="Arial"/>
          <w:b/>
          <w:sz w:val="28"/>
          <w:szCs w:val="28"/>
          <w:lang w:val="en-GB"/>
        </w:rPr>
        <w:t>Administrator</w:t>
      </w:r>
    </w:p>
    <w:p w:rsidR="001B4FD7" w:rsidRDefault="001B4FD7" w:rsidP="00DF540D">
      <w:pPr>
        <w:rPr>
          <w:rFonts w:ascii="Arial" w:hAnsi="Arial" w:cs="Arial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6"/>
        <w:gridCol w:w="4320"/>
      </w:tblGrid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 </w:t>
            </w:r>
            <w:proofErr w:type="spellStart"/>
            <w:r>
              <w:rPr>
                <w:rFonts w:ascii="Arial" w:hAnsi="Arial" w:cs="Arial"/>
                <w:lang w:val="en-GB"/>
              </w:rPr>
              <w:t>years experience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in a similar position</w:t>
            </w: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 or more years in a comparable position</w:t>
            </w: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IT skills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working knowledge of Microsoft office or equivalent, particularly</w:t>
            </w:r>
          </w:p>
          <w:p w:rsidR="009F2387" w:rsidRDefault="009F238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Excel 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  <w:r w:rsidR="006C202E">
              <w:rPr>
                <w:rFonts w:ascii="Arial" w:hAnsi="Arial" w:cs="Arial"/>
                <w:lang w:val="en-GB"/>
              </w:rPr>
              <w:t xml:space="preserve"> including </w:t>
            </w:r>
            <w:proofErr w:type="spellStart"/>
            <w:r w:rsidR="006C202E">
              <w:rPr>
                <w:rFonts w:ascii="Arial" w:hAnsi="Arial" w:cs="Arial"/>
                <w:lang w:val="en-GB"/>
              </w:rPr>
              <w:t>mailmerge</w:t>
            </w:r>
            <w:proofErr w:type="spellEnd"/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Outlook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Advance Knowledge of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Excel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Access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Outlook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Publisher</w:t>
            </w:r>
          </w:p>
          <w:p w:rsidR="00D43FFA" w:rsidRDefault="00D43FFA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084968">
        <w:tc>
          <w:tcPr>
            <w:tcW w:w="4428" w:type="dxa"/>
          </w:tcPr>
          <w:p w:rsidR="00084968" w:rsidRDefault="005F7F81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Able to demonstrate high level of numeracy</w:t>
            </w:r>
          </w:p>
        </w:tc>
        <w:tc>
          <w:tcPr>
            <w:tcW w:w="4428" w:type="dxa"/>
          </w:tcPr>
          <w:p w:rsidR="00084968" w:rsidRDefault="00084968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202395">
        <w:tc>
          <w:tcPr>
            <w:tcW w:w="4428" w:type="dxa"/>
          </w:tcPr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‘O’ Level grade </w:t>
            </w:r>
            <w:proofErr w:type="spellStart"/>
            <w:r>
              <w:rPr>
                <w:rFonts w:ascii="Arial" w:hAnsi="Arial" w:cs="Arial"/>
                <w:lang w:val="en-GB"/>
              </w:rPr>
              <w:t>Grade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C or above or equivalent in:</w:t>
            </w:r>
          </w:p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</w:t>
            </w:r>
          </w:p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Maths</w:t>
            </w:r>
          </w:p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Business Studies qualification or equivalent</w:t>
            </w:r>
          </w:p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Qualifications in accounts or bookkeeping</w:t>
            </w:r>
          </w:p>
        </w:tc>
      </w:tr>
      <w:tr w:rsidR="00202395">
        <w:tc>
          <w:tcPr>
            <w:tcW w:w="4428" w:type="dxa"/>
          </w:tcPr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Knowledge of the work of Social Landlords</w:t>
            </w: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Experience of bookkeeping and or Sage or </w:t>
            </w:r>
            <w:proofErr w:type="spellStart"/>
            <w:r>
              <w:rPr>
                <w:rFonts w:ascii="Arial" w:hAnsi="Arial" w:cs="Arial"/>
                <w:lang w:val="en-GB"/>
              </w:rPr>
              <w:t>Omniledger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software packages</w:t>
            </w: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understanding of equal opportunities and diversity</w:t>
            </w: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Wider knowledge of Diversity</w:t>
            </w: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communication skills</w:t>
            </w: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Experience of minute taking</w:t>
            </w:r>
          </w:p>
        </w:tc>
      </w:tr>
    </w:tbl>
    <w:p w:rsidR="001B4FD7" w:rsidRPr="000B1B17" w:rsidRDefault="001B4FD7" w:rsidP="00DF540D">
      <w:pPr>
        <w:rPr>
          <w:rFonts w:ascii="Arial" w:hAnsi="Arial" w:cs="Arial"/>
          <w:lang w:val="en-GB"/>
        </w:rPr>
      </w:pPr>
    </w:p>
    <w:sectPr w:rsidR="001B4FD7" w:rsidRPr="000B1B17" w:rsidSect="00D343C3">
      <w:footerReference w:type="defaul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5F" w:rsidRDefault="0047005F">
      <w:r>
        <w:separator/>
      </w:r>
    </w:p>
  </w:endnote>
  <w:endnote w:type="continuationSeparator" w:id="0">
    <w:p w:rsidR="0047005F" w:rsidRDefault="0047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F9" w:rsidRDefault="00BA4097">
    <w:pPr>
      <w:pStyle w:val="Footer"/>
    </w:pPr>
    <w:r>
      <w:rPr>
        <w:rStyle w:val="PageNumber"/>
      </w:rPr>
      <w:fldChar w:fldCharType="begin"/>
    </w:r>
    <w:r w:rsidR="00687BF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69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5F" w:rsidRDefault="0047005F">
      <w:r>
        <w:separator/>
      </w:r>
    </w:p>
  </w:footnote>
  <w:footnote w:type="continuationSeparator" w:id="0">
    <w:p w:rsidR="0047005F" w:rsidRDefault="0047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96E"/>
    <w:multiLevelType w:val="hybridMultilevel"/>
    <w:tmpl w:val="1DD01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3EFC"/>
    <w:multiLevelType w:val="multilevel"/>
    <w:tmpl w:val="07AA5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1A32BA"/>
    <w:multiLevelType w:val="multilevel"/>
    <w:tmpl w:val="9F085C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7A4EA4"/>
    <w:multiLevelType w:val="multilevel"/>
    <w:tmpl w:val="70527D4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8FF7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0C6B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211CCB"/>
    <w:multiLevelType w:val="multilevel"/>
    <w:tmpl w:val="A45254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1282F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A9C6BCB"/>
    <w:multiLevelType w:val="multilevel"/>
    <w:tmpl w:val="1B68B7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CB23B8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4"/>
    <w:rsid w:val="00006EE9"/>
    <w:rsid w:val="00066BC6"/>
    <w:rsid w:val="00084968"/>
    <w:rsid w:val="000B1B17"/>
    <w:rsid w:val="001B4FD7"/>
    <w:rsid w:val="00202395"/>
    <w:rsid w:val="00252A9F"/>
    <w:rsid w:val="0025318E"/>
    <w:rsid w:val="003208D7"/>
    <w:rsid w:val="00320B0B"/>
    <w:rsid w:val="00400615"/>
    <w:rsid w:val="00403048"/>
    <w:rsid w:val="004365C6"/>
    <w:rsid w:val="00460C7D"/>
    <w:rsid w:val="0047005F"/>
    <w:rsid w:val="004776A8"/>
    <w:rsid w:val="004E5A14"/>
    <w:rsid w:val="00511DB7"/>
    <w:rsid w:val="00541482"/>
    <w:rsid w:val="005550D8"/>
    <w:rsid w:val="005739B3"/>
    <w:rsid w:val="005F7F81"/>
    <w:rsid w:val="00687BF9"/>
    <w:rsid w:val="0069669F"/>
    <w:rsid w:val="006B32DE"/>
    <w:rsid w:val="006C202E"/>
    <w:rsid w:val="006F6C0C"/>
    <w:rsid w:val="00714D56"/>
    <w:rsid w:val="00733C1A"/>
    <w:rsid w:val="00747F87"/>
    <w:rsid w:val="007A029B"/>
    <w:rsid w:val="00907395"/>
    <w:rsid w:val="00924CA2"/>
    <w:rsid w:val="009310BC"/>
    <w:rsid w:val="00942717"/>
    <w:rsid w:val="009B1AA6"/>
    <w:rsid w:val="009F2387"/>
    <w:rsid w:val="009F2803"/>
    <w:rsid w:val="009F43A9"/>
    <w:rsid w:val="00A95211"/>
    <w:rsid w:val="00AA02AB"/>
    <w:rsid w:val="00AE0699"/>
    <w:rsid w:val="00B0187F"/>
    <w:rsid w:val="00B15B37"/>
    <w:rsid w:val="00BA4097"/>
    <w:rsid w:val="00BC7FD9"/>
    <w:rsid w:val="00C90164"/>
    <w:rsid w:val="00C91C3C"/>
    <w:rsid w:val="00D1228A"/>
    <w:rsid w:val="00D2536E"/>
    <w:rsid w:val="00D343C3"/>
    <w:rsid w:val="00D43FFA"/>
    <w:rsid w:val="00D63D60"/>
    <w:rsid w:val="00DE5456"/>
    <w:rsid w:val="00DE67EF"/>
    <w:rsid w:val="00DF540D"/>
    <w:rsid w:val="00DF5FEC"/>
    <w:rsid w:val="00E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02982E-07C0-49FF-B5FA-7D8D18A0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4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968"/>
  </w:style>
  <w:style w:type="paragraph" w:styleId="ListParagraph">
    <w:name w:val="List Paragraph"/>
    <w:basedOn w:val="Normal"/>
    <w:uiPriority w:val="34"/>
    <w:qFormat/>
    <w:rsid w:val="009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DARTINGTON HOUSING ASSOCIATION LTD</vt:lpstr>
    </vt:vector>
  </TitlesOfParts>
  <Company>Dartington Housing Association Limited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DARTINGTON HOUSING ASSOCIATION LTD</dc:title>
  <dc:creator>Gary</dc:creator>
  <cp:lastModifiedBy>Francis Bourke</cp:lastModifiedBy>
  <cp:revision>7</cp:revision>
  <cp:lastPrinted>2005-07-04T14:36:00Z</cp:lastPrinted>
  <dcterms:created xsi:type="dcterms:W3CDTF">2020-03-20T09:55:00Z</dcterms:created>
  <dcterms:modified xsi:type="dcterms:W3CDTF">2020-06-29T11:01:00Z</dcterms:modified>
</cp:coreProperties>
</file>